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BF" w:rsidRPr="00B60400" w:rsidRDefault="00E663BF" w:rsidP="00E663BF">
      <w:pPr>
        <w:rPr>
          <w:rFonts w:ascii="Arial" w:hAnsi="Arial" w:cs="Arial"/>
          <w:b/>
          <w:sz w:val="44"/>
          <w:szCs w:val="44"/>
        </w:rPr>
      </w:pPr>
      <w:r w:rsidRPr="00B60400">
        <w:rPr>
          <w:rFonts w:ascii="Arial" w:hAnsi="Arial" w:cs="Arial"/>
          <w:b/>
          <w:sz w:val="44"/>
          <w:szCs w:val="44"/>
        </w:rPr>
        <w:t xml:space="preserve">IMPULSO PROYECTOS PRODUCTIVOS </w:t>
      </w:r>
    </w:p>
    <w:p w:rsidR="00E663BF" w:rsidRDefault="00E663BF" w:rsidP="00E663BF">
      <w:pPr>
        <w:rPr>
          <w:rFonts w:ascii="Arial" w:hAnsi="Arial" w:cs="Arial"/>
          <w:sz w:val="24"/>
          <w:szCs w:val="24"/>
        </w:rPr>
      </w:pPr>
    </w:p>
    <w:p w:rsidR="00E663BF" w:rsidRDefault="00E663BF" w:rsidP="00E663BF">
      <w:pPr>
        <w:rPr>
          <w:rFonts w:ascii="Arial" w:hAnsi="Arial" w:cs="Arial"/>
          <w:sz w:val="24"/>
          <w:szCs w:val="24"/>
        </w:rPr>
      </w:pPr>
      <w:r w:rsidRPr="00B60400">
        <w:rPr>
          <w:rFonts w:ascii="Arial" w:hAnsi="Arial" w:cs="Arial"/>
          <w:b/>
          <w:sz w:val="24"/>
          <w:szCs w:val="24"/>
        </w:rPr>
        <w:t>OBJETIVO:</w:t>
      </w:r>
      <w:r w:rsidRPr="00066869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educir las V</w:t>
      </w:r>
      <w:r w:rsidRPr="00066869">
        <w:rPr>
          <w:rFonts w:ascii="Arial" w:hAnsi="Arial" w:cs="Arial"/>
          <w:sz w:val="24"/>
          <w:szCs w:val="24"/>
        </w:rPr>
        <w:t xml:space="preserve">ulnerabilidades por ingresos por grupos prioritarios del estado de Jalisco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través</w:t>
      </w:r>
      <w:bookmarkStart w:id="0" w:name="_GoBack"/>
      <w:bookmarkEnd w:id="0"/>
      <w:r w:rsidRPr="00066869">
        <w:rPr>
          <w:rFonts w:ascii="Arial" w:hAnsi="Arial" w:cs="Arial"/>
          <w:sz w:val="24"/>
          <w:szCs w:val="24"/>
        </w:rPr>
        <w:t xml:space="preserve"> de apoyos económicos para que con ellos puedan poner en marcha proyectos productivos que incrementes y que estos mejoren de acceso efectivo a los derechos sociales.</w:t>
      </w:r>
    </w:p>
    <w:p w:rsidR="00E663BF" w:rsidRDefault="00E663BF" w:rsidP="00E663BF">
      <w:pPr>
        <w:rPr>
          <w:rFonts w:ascii="Arial" w:hAnsi="Arial" w:cs="Arial"/>
          <w:sz w:val="24"/>
          <w:szCs w:val="24"/>
        </w:rPr>
      </w:pPr>
    </w:p>
    <w:p w:rsidR="00E663BF" w:rsidRDefault="00E663BF" w:rsidP="00E663BF">
      <w:pPr>
        <w:rPr>
          <w:rFonts w:ascii="Arial" w:hAnsi="Arial" w:cs="Arial"/>
          <w:sz w:val="24"/>
          <w:szCs w:val="24"/>
        </w:rPr>
      </w:pPr>
      <w:r w:rsidRPr="00066869">
        <w:rPr>
          <w:rFonts w:ascii="Arial" w:hAnsi="Arial" w:cs="Arial"/>
          <w:b/>
          <w:sz w:val="24"/>
          <w:szCs w:val="24"/>
        </w:rPr>
        <w:t>POBLACION OBJETIVO:</w:t>
      </w:r>
      <w:r>
        <w:rPr>
          <w:rFonts w:ascii="Arial" w:hAnsi="Arial" w:cs="Arial"/>
          <w:sz w:val="24"/>
          <w:szCs w:val="24"/>
        </w:rPr>
        <w:t xml:space="preserve"> Por población objetivo se refiere a la que potencialmente cumpla con los criterios de elegibilidad y requisitos, atendiendo, además, los criterios de selección establecidos en las presentes reglas y de acuerdo a la suficiencia presupuestal.</w:t>
      </w:r>
    </w:p>
    <w:p w:rsidR="00E663BF" w:rsidRPr="00066869" w:rsidRDefault="00E663BF" w:rsidP="00E663BF">
      <w:pPr>
        <w:rPr>
          <w:rFonts w:ascii="Arial" w:hAnsi="Arial" w:cs="Arial"/>
          <w:sz w:val="24"/>
          <w:szCs w:val="24"/>
        </w:rPr>
      </w:pPr>
    </w:p>
    <w:p w:rsidR="00E663BF" w:rsidRDefault="00E663BF" w:rsidP="00E663BF">
      <w:pPr>
        <w:rPr>
          <w:rFonts w:ascii="Arial" w:hAnsi="Arial" w:cs="Arial"/>
          <w:sz w:val="24"/>
          <w:szCs w:val="24"/>
        </w:rPr>
      </w:pPr>
      <w:r w:rsidRPr="00066869">
        <w:rPr>
          <w:rFonts w:ascii="Arial" w:hAnsi="Arial" w:cs="Arial"/>
          <w:b/>
          <w:sz w:val="24"/>
          <w:szCs w:val="24"/>
        </w:rPr>
        <w:t>CONVOCATORIA:</w:t>
      </w:r>
      <w:r>
        <w:rPr>
          <w:rFonts w:ascii="Arial" w:hAnsi="Arial" w:cs="Arial"/>
          <w:sz w:val="24"/>
          <w:szCs w:val="24"/>
        </w:rPr>
        <w:t xml:space="preserve"> 18 de mayo del 2022.</w:t>
      </w:r>
    </w:p>
    <w:p w:rsidR="00E663BF" w:rsidRDefault="00E663BF" w:rsidP="00E663BF">
      <w:pPr>
        <w:rPr>
          <w:rFonts w:ascii="Arial" w:hAnsi="Arial" w:cs="Arial"/>
          <w:sz w:val="24"/>
          <w:szCs w:val="24"/>
        </w:rPr>
      </w:pPr>
    </w:p>
    <w:p w:rsidR="00E663BF" w:rsidRDefault="00E663BF" w:rsidP="00E663BF">
      <w:pPr>
        <w:rPr>
          <w:rFonts w:ascii="Arial" w:hAnsi="Arial" w:cs="Arial"/>
          <w:sz w:val="24"/>
          <w:szCs w:val="24"/>
        </w:rPr>
      </w:pPr>
      <w:r w:rsidRPr="00066869">
        <w:rPr>
          <w:rFonts w:ascii="Arial" w:hAnsi="Arial" w:cs="Arial"/>
          <w:b/>
          <w:sz w:val="24"/>
          <w:szCs w:val="24"/>
        </w:rPr>
        <w:t>PADRON DE BENEFICIARIOS:</w:t>
      </w:r>
      <w:r>
        <w:rPr>
          <w:rFonts w:ascii="Arial" w:hAnsi="Arial" w:cs="Arial"/>
          <w:sz w:val="24"/>
          <w:szCs w:val="24"/>
        </w:rPr>
        <w:t xml:space="preserve"> 24 personas beneficiadas.</w:t>
      </w:r>
    </w:p>
    <w:p w:rsidR="00E663BF" w:rsidRDefault="00E663BF" w:rsidP="00E663BF">
      <w:pPr>
        <w:rPr>
          <w:rFonts w:ascii="Arial" w:hAnsi="Arial" w:cs="Arial"/>
          <w:sz w:val="24"/>
          <w:szCs w:val="24"/>
        </w:rPr>
      </w:pPr>
    </w:p>
    <w:p w:rsidR="00E663BF" w:rsidRPr="00EB5F02" w:rsidRDefault="00E663BF" w:rsidP="00E663BF">
      <w:pPr>
        <w:rPr>
          <w:rFonts w:ascii="Arial" w:hAnsi="Arial" w:cs="Arial"/>
          <w:sz w:val="24"/>
          <w:szCs w:val="24"/>
        </w:rPr>
      </w:pPr>
    </w:p>
    <w:p w:rsidR="000C6B97" w:rsidRDefault="000C6B97"/>
    <w:sectPr w:rsidR="000C6B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BF"/>
    <w:rsid w:val="000C6B97"/>
    <w:rsid w:val="00E6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D237"/>
  <w15:chartTrackingRefBased/>
  <w15:docId w15:val="{2D9BA671-38C3-4459-A0C5-4BCC5B5A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Social</dc:creator>
  <cp:keywords/>
  <dc:description/>
  <cp:lastModifiedBy>Com Social</cp:lastModifiedBy>
  <cp:revision>1</cp:revision>
  <dcterms:created xsi:type="dcterms:W3CDTF">2022-09-12T13:36:00Z</dcterms:created>
  <dcterms:modified xsi:type="dcterms:W3CDTF">2022-09-12T13:37:00Z</dcterms:modified>
</cp:coreProperties>
</file>